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2E" w:rsidRPr="00055D1E" w:rsidRDefault="00852BE6" w:rsidP="00152578">
      <w:pPr>
        <w:spacing w:after="0" w:line="360" w:lineRule="auto"/>
        <w:ind w:left="1620"/>
        <w:rPr>
          <w:rFonts w:cs="Calibri"/>
          <w:b/>
          <w:bCs/>
          <w:kern w:val="32"/>
          <w:sz w:val="24"/>
          <w:szCs w:val="24"/>
        </w:rPr>
      </w:pPr>
      <w:r>
        <w:rPr>
          <w:rFonts w:cs="Calibri"/>
          <w:b/>
          <w:bCs/>
          <w:kern w:val="32"/>
          <w:sz w:val="24"/>
          <w:szCs w:val="24"/>
        </w:rPr>
        <w:t>Beratung erfahrbar machen</w:t>
      </w:r>
    </w:p>
    <w:p w:rsidR="0082052E" w:rsidRPr="00430944" w:rsidRDefault="00430944" w:rsidP="00FD401F">
      <w:pPr>
        <w:keepNext/>
        <w:spacing w:after="0" w:line="360" w:lineRule="auto"/>
        <w:ind w:left="1620"/>
        <w:outlineLvl w:val="0"/>
        <w:rPr>
          <w:rFonts w:cs="Calibri"/>
          <w:b/>
          <w:bCs/>
          <w:kern w:val="32"/>
          <w:sz w:val="32"/>
          <w:szCs w:val="32"/>
        </w:rPr>
      </w:pPr>
      <w:r>
        <w:rPr>
          <w:rFonts w:cs="Calibri"/>
          <w:b/>
          <w:bCs/>
          <w:kern w:val="32"/>
          <w:sz w:val="32"/>
          <w:szCs w:val="32"/>
        </w:rPr>
        <w:t xml:space="preserve">donum vitae </w:t>
      </w:r>
      <w:r w:rsidR="00566E26">
        <w:rPr>
          <w:rFonts w:cs="Calibri"/>
          <w:b/>
          <w:bCs/>
          <w:kern w:val="32"/>
          <w:sz w:val="32"/>
          <w:szCs w:val="32"/>
        </w:rPr>
        <w:t xml:space="preserve">veröffentlicht </w:t>
      </w:r>
      <w:r w:rsidR="00825D60">
        <w:rPr>
          <w:rFonts w:cs="Calibri"/>
          <w:b/>
          <w:bCs/>
          <w:kern w:val="32"/>
          <w:sz w:val="32"/>
          <w:szCs w:val="32"/>
        </w:rPr>
        <w:t>Kurzfilme</w:t>
      </w:r>
      <w:r w:rsidR="00566E26">
        <w:rPr>
          <w:rFonts w:cs="Calibri"/>
          <w:b/>
          <w:bCs/>
          <w:kern w:val="32"/>
          <w:sz w:val="32"/>
          <w:szCs w:val="32"/>
        </w:rPr>
        <w:t xml:space="preserve"> </w:t>
      </w:r>
      <w:r w:rsidR="006846DC">
        <w:rPr>
          <w:rFonts w:cs="Calibri"/>
          <w:b/>
          <w:bCs/>
          <w:kern w:val="32"/>
          <w:sz w:val="32"/>
          <w:szCs w:val="32"/>
        </w:rPr>
        <w:t xml:space="preserve">für die </w:t>
      </w:r>
      <w:r w:rsidR="00D73CFB">
        <w:rPr>
          <w:rFonts w:cs="Calibri"/>
          <w:b/>
          <w:bCs/>
          <w:kern w:val="32"/>
          <w:sz w:val="32"/>
          <w:szCs w:val="32"/>
        </w:rPr>
        <w:t>Schwangerschaftsberatung</w:t>
      </w:r>
    </w:p>
    <w:p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rsidR="008D1161" w:rsidRDefault="00430944" w:rsidP="00A05DAD">
      <w:pPr>
        <w:spacing w:after="0" w:line="360" w:lineRule="auto"/>
        <w:ind w:left="1620"/>
        <w:rPr>
          <w:rFonts w:cs="Calibri"/>
          <w:sz w:val="24"/>
          <w:szCs w:val="24"/>
        </w:rPr>
      </w:pPr>
      <w:r w:rsidRPr="004A7933">
        <w:rPr>
          <w:rFonts w:cs="Calibri"/>
          <w:b/>
          <w:sz w:val="24"/>
          <w:szCs w:val="24"/>
        </w:rPr>
        <w:t xml:space="preserve">Bonn, </w:t>
      </w:r>
      <w:r w:rsidR="00F32CEE">
        <w:rPr>
          <w:rFonts w:cs="Calibri"/>
          <w:b/>
          <w:sz w:val="24"/>
          <w:szCs w:val="24"/>
        </w:rPr>
        <w:t>5</w:t>
      </w:r>
      <w:r w:rsidRPr="004A7933">
        <w:rPr>
          <w:rFonts w:cs="Calibri"/>
          <w:b/>
          <w:sz w:val="24"/>
          <w:szCs w:val="24"/>
        </w:rPr>
        <w:t xml:space="preserve">. </w:t>
      </w:r>
      <w:r w:rsidR="00852BE6">
        <w:rPr>
          <w:rFonts w:cs="Calibri"/>
          <w:b/>
          <w:sz w:val="24"/>
          <w:szCs w:val="24"/>
        </w:rPr>
        <w:t>Janua</w:t>
      </w:r>
      <w:r w:rsidRPr="004A7933">
        <w:rPr>
          <w:rFonts w:cs="Calibri"/>
          <w:b/>
          <w:sz w:val="24"/>
          <w:szCs w:val="24"/>
        </w:rPr>
        <w:t>r 202</w:t>
      </w:r>
      <w:r w:rsidR="00852BE6">
        <w:rPr>
          <w:rFonts w:cs="Calibri"/>
          <w:b/>
          <w:sz w:val="24"/>
          <w:szCs w:val="24"/>
        </w:rPr>
        <w:t>1</w:t>
      </w:r>
      <w:r w:rsidRPr="004A7933">
        <w:rPr>
          <w:rFonts w:cs="Calibri"/>
          <w:b/>
          <w:sz w:val="24"/>
          <w:szCs w:val="24"/>
        </w:rPr>
        <w:t>.</w:t>
      </w:r>
      <w:r w:rsidRPr="004A7933">
        <w:rPr>
          <w:rFonts w:cs="Calibri"/>
          <w:sz w:val="24"/>
          <w:szCs w:val="24"/>
        </w:rPr>
        <w:t xml:space="preserve"> </w:t>
      </w:r>
      <w:r w:rsidR="005B752F">
        <w:rPr>
          <w:rFonts w:cs="Calibri"/>
          <w:sz w:val="24"/>
          <w:szCs w:val="24"/>
        </w:rPr>
        <w:t xml:space="preserve">Mit einer Reihe von </w:t>
      </w:r>
      <w:r w:rsidR="00E87EF3">
        <w:rPr>
          <w:rFonts w:cs="Calibri"/>
          <w:sz w:val="24"/>
          <w:szCs w:val="24"/>
        </w:rPr>
        <w:t>Kurzfilmen</w:t>
      </w:r>
      <w:r w:rsidR="005B752F">
        <w:rPr>
          <w:rFonts w:cs="Calibri"/>
          <w:sz w:val="24"/>
          <w:szCs w:val="24"/>
        </w:rPr>
        <w:t xml:space="preserve"> erweitert donum vitae e.V. </w:t>
      </w:r>
      <w:r w:rsidR="008D1161">
        <w:rPr>
          <w:rFonts w:cs="Calibri"/>
          <w:sz w:val="24"/>
          <w:szCs w:val="24"/>
        </w:rPr>
        <w:t xml:space="preserve">sein Informationsangebot zur </w:t>
      </w:r>
      <w:proofErr w:type="spellStart"/>
      <w:r w:rsidR="008D1161">
        <w:rPr>
          <w:rFonts w:cs="Calibri"/>
          <w:sz w:val="24"/>
          <w:szCs w:val="24"/>
        </w:rPr>
        <w:t>Schwangerschafts</w:t>
      </w:r>
      <w:proofErr w:type="spellEnd"/>
      <w:r w:rsidR="006846DC">
        <w:rPr>
          <w:rFonts w:cs="Calibri"/>
          <w:sz w:val="24"/>
          <w:szCs w:val="24"/>
        </w:rPr>
        <w:t>(konflikt-)</w:t>
      </w:r>
      <w:proofErr w:type="spellStart"/>
      <w:r w:rsidR="008D1161">
        <w:rPr>
          <w:rFonts w:cs="Calibri"/>
          <w:sz w:val="24"/>
          <w:szCs w:val="24"/>
        </w:rPr>
        <w:t>beratung</w:t>
      </w:r>
      <w:proofErr w:type="spellEnd"/>
      <w:r w:rsidR="008D1161">
        <w:rPr>
          <w:rFonts w:cs="Calibri"/>
          <w:sz w:val="24"/>
          <w:szCs w:val="24"/>
        </w:rPr>
        <w:t xml:space="preserve"> für ratsuchende Frauen und Männer. </w:t>
      </w:r>
      <w:r w:rsidR="00E87EF3">
        <w:rPr>
          <w:rFonts w:cs="Calibri"/>
          <w:sz w:val="24"/>
          <w:szCs w:val="24"/>
        </w:rPr>
        <w:t xml:space="preserve">Im Rahmen des </w:t>
      </w:r>
      <w:r w:rsidR="002955C3">
        <w:rPr>
          <w:rFonts w:cs="Calibri"/>
          <w:sz w:val="24"/>
          <w:szCs w:val="24"/>
        </w:rPr>
        <w:t xml:space="preserve">vom Bundesministerium für Familie, Senioren, Frauen und Jugend geförderten </w:t>
      </w:r>
      <w:r w:rsidR="00E87EF3">
        <w:rPr>
          <w:rFonts w:cs="Calibri"/>
          <w:sz w:val="24"/>
          <w:szCs w:val="24"/>
        </w:rPr>
        <w:t xml:space="preserve">Modellprojektes </w:t>
      </w:r>
      <w:r w:rsidR="00E87EF3" w:rsidRPr="00FF5037">
        <w:rPr>
          <w:rFonts w:cs="Calibri"/>
          <w:sz w:val="24"/>
          <w:szCs w:val="24"/>
        </w:rPr>
        <w:t>„</w:t>
      </w:r>
      <w:proofErr w:type="spellStart"/>
      <w:r w:rsidR="00E87EF3">
        <w:rPr>
          <w:rFonts w:cs="Calibri"/>
          <w:sz w:val="24"/>
          <w:szCs w:val="24"/>
        </w:rPr>
        <w:t>HeLB</w:t>
      </w:r>
      <w:proofErr w:type="spellEnd"/>
      <w:r w:rsidR="00E87EF3">
        <w:rPr>
          <w:rFonts w:cs="Calibri"/>
          <w:sz w:val="24"/>
          <w:szCs w:val="24"/>
        </w:rPr>
        <w:t xml:space="preserve"> – </w:t>
      </w:r>
      <w:r w:rsidR="00E87EF3" w:rsidRPr="00FF5037">
        <w:rPr>
          <w:rFonts w:cs="Calibri"/>
          <w:sz w:val="24"/>
          <w:szCs w:val="24"/>
        </w:rPr>
        <w:t>Helfen. Lotsen. Beraten.“</w:t>
      </w:r>
      <w:r w:rsidR="00E87EF3">
        <w:rPr>
          <w:rFonts w:cs="Calibri"/>
          <w:sz w:val="24"/>
          <w:szCs w:val="24"/>
        </w:rPr>
        <w:t xml:space="preserve"> sind Realfilme und </w:t>
      </w:r>
      <w:r w:rsidR="00B00D3E">
        <w:rPr>
          <w:rFonts w:cs="Calibri"/>
          <w:sz w:val="24"/>
          <w:szCs w:val="24"/>
        </w:rPr>
        <w:t xml:space="preserve">animierte </w:t>
      </w:r>
      <w:r w:rsidR="00E87EF3">
        <w:rPr>
          <w:rFonts w:cs="Calibri"/>
          <w:sz w:val="24"/>
          <w:szCs w:val="24"/>
        </w:rPr>
        <w:t xml:space="preserve">Erklärvideos entstanden, mit denen donum vitae bislang noch nicht erreichte Zielgruppen ratsuchender Frauen und Familien </w:t>
      </w:r>
      <w:r w:rsidR="008769AF">
        <w:rPr>
          <w:rFonts w:cs="Calibri"/>
          <w:sz w:val="24"/>
          <w:szCs w:val="24"/>
        </w:rPr>
        <w:t>ansprechen</w:t>
      </w:r>
      <w:r w:rsidR="00E87EF3">
        <w:rPr>
          <w:rFonts w:cs="Calibri"/>
          <w:sz w:val="24"/>
          <w:szCs w:val="24"/>
        </w:rPr>
        <w:t xml:space="preserve"> möchte. </w:t>
      </w:r>
      <w:r w:rsidR="00325710">
        <w:rPr>
          <w:rFonts w:cs="Calibri"/>
          <w:sz w:val="24"/>
          <w:szCs w:val="24"/>
        </w:rPr>
        <w:t xml:space="preserve">Der </w:t>
      </w:r>
      <w:r w:rsidR="009F0114">
        <w:rPr>
          <w:rFonts w:cs="Calibri"/>
          <w:sz w:val="24"/>
          <w:szCs w:val="24"/>
        </w:rPr>
        <w:t xml:space="preserve">erste </w:t>
      </w:r>
      <w:r w:rsidR="00325710">
        <w:rPr>
          <w:rFonts w:cs="Calibri"/>
          <w:sz w:val="24"/>
          <w:szCs w:val="24"/>
        </w:rPr>
        <w:t>Realfilm</w:t>
      </w:r>
      <w:r w:rsidR="00B00D3E">
        <w:rPr>
          <w:rFonts w:cs="Calibri"/>
          <w:sz w:val="24"/>
          <w:szCs w:val="24"/>
        </w:rPr>
        <w:t xml:space="preserve"> </w:t>
      </w:r>
      <w:r w:rsidR="00A05DAD">
        <w:rPr>
          <w:rFonts w:cs="Calibri"/>
          <w:sz w:val="24"/>
          <w:szCs w:val="24"/>
        </w:rPr>
        <w:t>gibt einen Einblick in die Beratungssituation sowie die Hilfs- und Unterstützungsangebote von donum vitae</w:t>
      </w:r>
      <w:r w:rsidR="00B00D3E">
        <w:rPr>
          <w:rFonts w:cs="Calibri"/>
          <w:sz w:val="24"/>
          <w:szCs w:val="24"/>
        </w:rPr>
        <w:t>.</w:t>
      </w:r>
      <w:r w:rsidR="00325710">
        <w:rPr>
          <w:rFonts w:cs="Calibri"/>
          <w:sz w:val="24"/>
          <w:szCs w:val="24"/>
        </w:rPr>
        <w:t xml:space="preserve"> In den Erklärvideos </w:t>
      </w:r>
      <w:r w:rsidR="00246458">
        <w:rPr>
          <w:rFonts w:cs="Calibri"/>
          <w:sz w:val="24"/>
          <w:szCs w:val="24"/>
        </w:rPr>
        <w:t>erhalten</w:t>
      </w:r>
      <w:r w:rsidR="00325710">
        <w:rPr>
          <w:rFonts w:cs="Calibri"/>
          <w:sz w:val="24"/>
          <w:szCs w:val="24"/>
        </w:rPr>
        <w:t xml:space="preserve"> Ratsuchende </w:t>
      </w:r>
      <w:r w:rsidR="003D217E">
        <w:rPr>
          <w:rFonts w:cs="Calibri"/>
          <w:sz w:val="24"/>
          <w:szCs w:val="24"/>
        </w:rPr>
        <w:t xml:space="preserve">leicht verständlich </w:t>
      </w:r>
      <w:r w:rsidR="00246458">
        <w:rPr>
          <w:rFonts w:cs="Calibri"/>
          <w:sz w:val="24"/>
          <w:szCs w:val="24"/>
        </w:rPr>
        <w:t>die wesentlichen Informationen rund um die Beratung. Die Film</w:t>
      </w:r>
      <w:r w:rsidR="009F0114">
        <w:rPr>
          <w:rFonts w:cs="Calibri"/>
          <w:sz w:val="24"/>
          <w:szCs w:val="24"/>
        </w:rPr>
        <w:t>reihe wird noch erweitert und</w:t>
      </w:r>
      <w:r w:rsidR="00246458">
        <w:rPr>
          <w:rFonts w:cs="Calibri"/>
          <w:sz w:val="24"/>
          <w:szCs w:val="24"/>
        </w:rPr>
        <w:t xml:space="preserve"> </w:t>
      </w:r>
      <w:r w:rsidR="009F0114">
        <w:rPr>
          <w:rFonts w:cs="Calibri"/>
          <w:sz w:val="24"/>
          <w:szCs w:val="24"/>
        </w:rPr>
        <w:t>ist</w:t>
      </w:r>
      <w:r w:rsidR="003E728E">
        <w:rPr>
          <w:rFonts w:cs="Calibri"/>
          <w:sz w:val="24"/>
          <w:szCs w:val="24"/>
        </w:rPr>
        <w:t xml:space="preserve"> über die Homepage von donum vitae sowie auf verschiedenen Online-Plattformen erreichbar</w:t>
      </w:r>
      <w:r w:rsidR="009F0114">
        <w:rPr>
          <w:rFonts w:cs="Calibri"/>
          <w:sz w:val="24"/>
          <w:szCs w:val="24"/>
        </w:rPr>
        <w:t>. Ebenso k</w:t>
      </w:r>
      <w:r w:rsidR="003E728E">
        <w:rPr>
          <w:rFonts w:cs="Calibri"/>
          <w:sz w:val="24"/>
          <w:szCs w:val="24"/>
        </w:rPr>
        <w:t xml:space="preserve">önnen </w:t>
      </w:r>
      <w:r w:rsidR="009F0114">
        <w:rPr>
          <w:rFonts w:cs="Calibri"/>
          <w:sz w:val="24"/>
          <w:szCs w:val="24"/>
        </w:rPr>
        <w:t>die Filme</w:t>
      </w:r>
      <w:r w:rsidR="003E728E">
        <w:rPr>
          <w:rFonts w:cs="Calibri"/>
          <w:sz w:val="24"/>
          <w:szCs w:val="24"/>
        </w:rPr>
        <w:t xml:space="preserve"> in der persönlichen Beratung zur Unterstützung eingesetzt werden.</w:t>
      </w:r>
    </w:p>
    <w:p w:rsidR="00B00D3E" w:rsidRDefault="00B00D3E" w:rsidP="009F7691">
      <w:pPr>
        <w:spacing w:after="0" w:line="360" w:lineRule="auto"/>
        <w:ind w:left="1620"/>
        <w:rPr>
          <w:rFonts w:cs="Calibri"/>
          <w:sz w:val="24"/>
          <w:szCs w:val="24"/>
        </w:rPr>
      </w:pPr>
    </w:p>
    <w:p w:rsidR="008D1161" w:rsidRPr="004A7933" w:rsidRDefault="008D1161" w:rsidP="008D1161">
      <w:pPr>
        <w:spacing w:after="0" w:line="360" w:lineRule="auto"/>
        <w:ind w:left="1620"/>
        <w:rPr>
          <w:rFonts w:cs="Calibri"/>
          <w:b/>
          <w:sz w:val="28"/>
          <w:szCs w:val="28"/>
        </w:rPr>
      </w:pPr>
      <w:r>
        <w:rPr>
          <w:rFonts w:cs="Calibri"/>
          <w:b/>
          <w:sz w:val="28"/>
          <w:szCs w:val="28"/>
        </w:rPr>
        <w:t xml:space="preserve">Mit </w:t>
      </w:r>
      <w:r w:rsidR="00B215ED">
        <w:rPr>
          <w:rFonts w:cs="Calibri"/>
          <w:b/>
          <w:sz w:val="28"/>
          <w:szCs w:val="28"/>
        </w:rPr>
        <w:t>Kurzfilmen</w:t>
      </w:r>
      <w:r>
        <w:rPr>
          <w:rFonts w:cs="Calibri"/>
          <w:b/>
          <w:sz w:val="28"/>
          <w:szCs w:val="28"/>
        </w:rPr>
        <w:t xml:space="preserve"> die Beratungssituation erfahrbar machen</w:t>
      </w:r>
    </w:p>
    <w:p w:rsidR="00B00D3E" w:rsidRDefault="00CA5BB5" w:rsidP="00B00D3E">
      <w:pPr>
        <w:spacing w:after="0" w:line="360" w:lineRule="auto"/>
        <w:ind w:left="1620"/>
        <w:rPr>
          <w:rFonts w:cs="Calibri"/>
          <w:sz w:val="24"/>
          <w:szCs w:val="24"/>
        </w:rPr>
      </w:pPr>
      <w:r>
        <w:rPr>
          <w:rFonts w:cs="Calibri"/>
          <w:sz w:val="24"/>
          <w:szCs w:val="24"/>
        </w:rPr>
        <w:t>„</w:t>
      </w:r>
      <w:r w:rsidR="00442636">
        <w:rPr>
          <w:rFonts w:cs="Calibri"/>
          <w:sz w:val="24"/>
          <w:szCs w:val="24"/>
        </w:rPr>
        <w:t xml:space="preserve">Viele Frauen scheuen sich, eine Schwangerschaftsberatungsstelle aufzusuchen, weil sie unsicher sind, was sie dort erwartet“, erläutert </w:t>
      </w:r>
      <w:r w:rsidR="006846DC">
        <w:rPr>
          <w:rFonts w:cs="Calibri"/>
          <w:sz w:val="24"/>
          <w:szCs w:val="24"/>
        </w:rPr>
        <w:t>Dr. Olaf Tyllack, Bundesvorsitzender von donum vitae</w:t>
      </w:r>
      <w:r w:rsidR="00442636">
        <w:rPr>
          <w:rFonts w:cs="Calibri"/>
          <w:sz w:val="24"/>
          <w:szCs w:val="24"/>
        </w:rPr>
        <w:t>. Mithilfe der Filme können sich Ratsuchende in diese ungewohnte Situation einfühlen und erleben, dass ein Beratungsgespräch eine große Unterstützung und Erleichterung ist. „</w:t>
      </w:r>
      <w:r w:rsidR="00B00D3E">
        <w:rPr>
          <w:rFonts w:cs="Calibri"/>
          <w:sz w:val="24"/>
          <w:szCs w:val="24"/>
        </w:rPr>
        <w:t>Wir möchten den Frauen damit auch die Angst vor einer ersten Beratung nehmen</w:t>
      </w:r>
      <w:r w:rsidR="00442636">
        <w:rPr>
          <w:rFonts w:cs="Calibri"/>
          <w:sz w:val="24"/>
          <w:szCs w:val="24"/>
        </w:rPr>
        <w:t xml:space="preserve">“, so </w:t>
      </w:r>
      <w:r w:rsidR="006846DC">
        <w:rPr>
          <w:rFonts w:cs="Calibri"/>
          <w:sz w:val="24"/>
          <w:szCs w:val="24"/>
        </w:rPr>
        <w:t>Dr. Tyllack</w:t>
      </w:r>
      <w:r w:rsidR="00442636">
        <w:rPr>
          <w:rFonts w:cs="Calibri"/>
          <w:sz w:val="24"/>
          <w:szCs w:val="24"/>
        </w:rPr>
        <w:t>.</w:t>
      </w:r>
      <w:r w:rsidR="00AD2211">
        <w:rPr>
          <w:rFonts w:cs="Calibri"/>
          <w:sz w:val="24"/>
          <w:szCs w:val="24"/>
        </w:rPr>
        <w:t xml:space="preserve"> </w:t>
      </w:r>
      <w:r w:rsidR="006268A5">
        <w:rPr>
          <w:rFonts w:cs="Calibri"/>
          <w:sz w:val="24"/>
          <w:szCs w:val="24"/>
        </w:rPr>
        <w:t xml:space="preserve">Auch die Erklärvideos sollen einen unkomplizierten Einstieg </w:t>
      </w:r>
      <w:r w:rsidR="006268A5">
        <w:rPr>
          <w:rFonts w:cs="Calibri"/>
          <w:sz w:val="24"/>
          <w:szCs w:val="24"/>
        </w:rPr>
        <w:lastRenderedPageBreak/>
        <w:t xml:space="preserve">ermöglichen: „In einfacher Sprache und mit aussagekräftigen Bildern sollen die Filme Themen wie Schwangerschaftsvorsorge oder </w:t>
      </w:r>
      <w:r w:rsidR="006846DC">
        <w:rPr>
          <w:rFonts w:cs="Calibri"/>
          <w:sz w:val="24"/>
          <w:szCs w:val="24"/>
        </w:rPr>
        <w:t>Sexualpädagogik</w:t>
      </w:r>
      <w:r w:rsidR="006268A5">
        <w:rPr>
          <w:rFonts w:cs="Calibri"/>
          <w:sz w:val="24"/>
          <w:szCs w:val="24"/>
        </w:rPr>
        <w:t xml:space="preserve"> verständlich erklären“, sagt </w:t>
      </w:r>
      <w:r w:rsidR="006846DC">
        <w:rPr>
          <w:rFonts w:cs="Calibri"/>
          <w:sz w:val="24"/>
          <w:szCs w:val="24"/>
        </w:rPr>
        <w:t>Dr. Tyllack</w:t>
      </w:r>
      <w:r w:rsidR="006268A5">
        <w:rPr>
          <w:rFonts w:cs="Calibri"/>
          <w:sz w:val="24"/>
          <w:szCs w:val="24"/>
        </w:rPr>
        <w:t>.</w:t>
      </w:r>
    </w:p>
    <w:p w:rsidR="00B00D3E" w:rsidRDefault="00B00D3E" w:rsidP="008D1161">
      <w:pPr>
        <w:spacing w:after="0" w:line="360" w:lineRule="auto"/>
        <w:ind w:left="1620"/>
        <w:rPr>
          <w:rFonts w:cs="Calibri"/>
          <w:sz w:val="24"/>
          <w:szCs w:val="24"/>
        </w:rPr>
      </w:pPr>
    </w:p>
    <w:p w:rsidR="008D1161" w:rsidRDefault="00C57A4C" w:rsidP="008D1161">
      <w:pPr>
        <w:spacing w:after="0" w:line="360" w:lineRule="auto"/>
        <w:ind w:left="1620"/>
        <w:rPr>
          <w:rFonts w:cs="Calibri"/>
          <w:sz w:val="24"/>
          <w:szCs w:val="24"/>
        </w:rPr>
      </w:pPr>
      <w:r>
        <w:rPr>
          <w:rFonts w:cs="Calibri"/>
          <w:sz w:val="24"/>
          <w:szCs w:val="24"/>
        </w:rPr>
        <w:t>Alle</w:t>
      </w:r>
      <w:r w:rsidR="008D1161">
        <w:rPr>
          <w:rFonts w:cs="Calibri"/>
          <w:sz w:val="24"/>
          <w:szCs w:val="24"/>
        </w:rPr>
        <w:t xml:space="preserve"> </w:t>
      </w:r>
      <w:r w:rsidR="008769AF">
        <w:rPr>
          <w:rFonts w:cs="Calibri"/>
          <w:sz w:val="24"/>
          <w:szCs w:val="24"/>
        </w:rPr>
        <w:t>Filme</w:t>
      </w:r>
      <w:r w:rsidR="008D1161">
        <w:rPr>
          <w:rFonts w:cs="Calibri"/>
          <w:sz w:val="24"/>
          <w:szCs w:val="24"/>
        </w:rPr>
        <w:t xml:space="preserve"> sind auf der Internetseite von donum vitae abrufbar: </w:t>
      </w:r>
      <w:hyperlink r:id="rId7" w:history="1">
        <w:r w:rsidR="008D1161" w:rsidRPr="001A58F0">
          <w:rPr>
            <w:rStyle w:val="Hyperlink"/>
            <w:rFonts w:cs="Calibri"/>
            <w:sz w:val="24"/>
            <w:szCs w:val="24"/>
          </w:rPr>
          <w:t>www.donumvitae.org/mediathek</w:t>
        </w:r>
      </w:hyperlink>
    </w:p>
    <w:p w:rsidR="008D1161" w:rsidRDefault="008D1161" w:rsidP="009F7691">
      <w:pPr>
        <w:spacing w:after="0" w:line="360" w:lineRule="auto"/>
        <w:ind w:left="1620"/>
        <w:rPr>
          <w:rFonts w:cs="Calibri"/>
          <w:sz w:val="24"/>
          <w:szCs w:val="24"/>
        </w:rPr>
      </w:pPr>
    </w:p>
    <w:p w:rsidR="005C1AC7" w:rsidRPr="005C1AC7" w:rsidRDefault="005C1AC7" w:rsidP="005C1AC7">
      <w:pPr>
        <w:spacing w:after="0" w:line="360" w:lineRule="auto"/>
        <w:ind w:left="1620"/>
        <w:rPr>
          <w:rFonts w:cs="Calibri"/>
          <w:b/>
          <w:sz w:val="28"/>
          <w:szCs w:val="28"/>
        </w:rPr>
      </w:pPr>
      <w:r>
        <w:rPr>
          <w:rFonts w:cs="Calibri"/>
          <w:b/>
          <w:sz w:val="28"/>
          <w:szCs w:val="28"/>
        </w:rPr>
        <w:t xml:space="preserve">Das Projekt </w:t>
      </w:r>
      <w:proofErr w:type="spellStart"/>
      <w:r>
        <w:rPr>
          <w:rFonts w:cs="Calibri"/>
          <w:b/>
          <w:sz w:val="28"/>
          <w:szCs w:val="28"/>
        </w:rPr>
        <w:t>HeLB</w:t>
      </w:r>
      <w:proofErr w:type="spellEnd"/>
    </w:p>
    <w:p w:rsidR="008D1161" w:rsidRDefault="00FF5037" w:rsidP="008D1161">
      <w:pPr>
        <w:spacing w:after="0" w:line="360" w:lineRule="auto"/>
        <w:ind w:left="1620"/>
        <w:rPr>
          <w:rFonts w:cs="Calibri"/>
          <w:sz w:val="24"/>
          <w:szCs w:val="24"/>
        </w:rPr>
      </w:pPr>
      <w:r w:rsidRPr="00FF5037">
        <w:rPr>
          <w:rFonts w:cs="Calibri"/>
          <w:sz w:val="24"/>
          <w:szCs w:val="24"/>
        </w:rPr>
        <w:t>Das Modellprojekt „</w:t>
      </w:r>
      <w:proofErr w:type="spellStart"/>
      <w:r>
        <w:rPr>
          <w:rFonts w:cs="Calibri"/>
          <w:sz w:val="24"/>
          <w:szCs w:val="24"/>
        </w:rPr>
        <w:t>HeLB</w:t>
      </w:r>
      <w:proofErr w:type="spellEnd"/>
      <w:r>
        <w:rPr>
          <w:rFonts w:cs="Calibri"/>
          <w:sz w:val="24"/>
          <w:szCs w:val="24"/>
        </w:rPr>
        <w:t xml:space="preserve"> – </w:t>
      </w:r>
      <w:r w:rsidRPr="00FF5037">
        <w:rPr>
          <w:rFonts w:cs="Calibri"/>
          <w:sz w:val="24"/>
          <w:szCs w:val="24"/>
        </w:rPr>
        <w:t xml:space="preserve">Helfen. Lotsen. Beraten.“ </w:t>
      </w:r>
      <w:r w:rsidR="00252855">
        <w:rPr>
          <w:rFonts w:cs="Calibri"/>
          <w:sz w:val="24"/>
          <w:szCs w:val="24"/>
        </w:rPr>
        <w:t>v</w:t>
      </w:r>
      <w:r w:rsidR="005C1AC7">
        <w:rPr>
          <w:rFonts w:cs="Calibri"/>
          <w:sz w:val="24"/>
          <w:szCs w:val="24"/>
        </w:rPr>
        <w:t xml:space="preserve">erfolgt das Ziel, den aus unterschiedlichen Gründen schwer erreichbaren Frauen und ihren Familien einen möglichst niedrigschwelligen Zugang zu Angeboten der Schwangerschaftsberatung zu bieten. Dazu wird das bestehende Angebot der donum vitae-Beratungsstellen vor allem durch aufsuchende, mobile und digitale Formate erweitert und weiterentwickelt. </w:t>
      </w:r>
      <w:r w:rsidR="008D1161">
        <w:rPr>
          <w:rFonts w:cs="Calibri"/>
          <w:sz w:val="24"/>
          <w:szCs w:val="24"/>
        </w:rPr>
        <w:t>Alle digitalen Angebote erfolgen unter Beachtung der Datenschutz- und Schweigepflichtvorgaben.</w:t>
      </w:r>
    </w:p>
    <w:p w:rsidR="00FF5037" w:rsidRDefault="005C1AC7" w:rsidP="00000642">
      <w:pPr>
        <w:spacing w:after="0" w:line="360" w:lineRule="auto"/>
        <w:ind w:left="1620"/>
        <w:rPr>
          <w:rFonts w:cs="Calibri"/>
          <w:sz w:val="24"/>
          <w:szCs w:val="24"/>
        </w:rPr>
      </w:pPr>
      <w:r>
        <w:rPr>
          <w:rFonts w:cs="Calibri"/>
          <w:sz w:val="24"/>
          <w:szCs w:val="24"/>
        </w:rPr>
        <w:t xml:space="preserve">Das Projekt wird wissenschaftlich begleitet und ausgewertet. Es </w:t>
      </w:r>
      <w:r w:rsidR="00FF5037" w:rsidRPr="00FF5037">
        <w:rPr>
          <w:rFonts w:cs="Calibri"/>
          <w:sz w:val="24"/>
          <w:szCs w:val="24"/>
        </w:rPr>
        <w:t xml:space="preserve">hat eine </w:t>
      </w:r>
      <w:r>
        <w:rPr>
          <w:rFonts w:cs="Calibri"/>
          <w:sz w:val="24"/>
          <w:szCs w:val="24"/>
        </w:rPr>
        <w:t>L</w:t>
      </w:r>
      <w:r w:rsidR="00FF5037" w:rsidRPr="00FF5037">
        <w:rPr>
          <w:rFonts w:cs="Calibri"/>
          <w:sz w:val="24"/>
          <w:szCs w:val="24"/>
        </w:rPr>
        <w:t>aufzeit von drei Jahren und wird seit Mai 2019 durch das</w:t>
      </w:r>
      <w:r w:rsidR="002955C3">
        <w:rPr>
          <w:rFonts w:cs="Calibri"/>
          <w:sz w:val="24"/>
          <w:szCs w:val="24"/>
        </w:rPr>
        <w:t xml:space="preserve"> Bundesministerium für Familie, Senioren, Frauen und Jugend </w:t>
      </w:r>
      <w:r w:rsidR="00FF5037" w:rsidRPr="00FF5037">
        <w:rPr>
          <w:rFonts w:cs="Calibri"/>
          <w:sz w:val="24"/>
          <w:szCs w:val="24"/>
        </w:rPr>
        <w:t>gefördert.</w:t>
      </w:r>
    </w:p>
    <w:p w:rsidR="008B0356" w:rsidRDefault="008B0356" w:rsidP="008B0356">
      <w:pPr>
        <w:spacing w:after="0" w:line="360" w:lineRule="auto"/>
        <w:ind w:left="1620"/>
        <w:rPr>
          <w:rFonts w:cs="Calibri"/>
          <w:sz w:val="24"/>
          <w:szCs w:val="24"/>
        </w:rPr>
      </w:pPr>
    </w:p>
    <w:p w:rsidR="008D1161" w:rsidRPr="008833C1" w:rsidRDefault="008D1161" w:rsidP="008D1161">
      <w:pPr>
        <w:spacing w:after="0" w:line="360" w:lineRule="auto"/>
        <w:ind w:left="1620"/>
        <w:rPr>
          <w:rFonts w:cs="Calibri"/>
          <w:sz w:val="24"/>
          <w:szCs w:val="24"/>
        </w:rPr>
      </w:pPr>
      <w:bookmarkStart w:id="0" w:name="_Hlk59429318"/>
      <w:r>
        <w:rPr>
          <w:sz w:val="24"/>
          <w:szCs w:val="24"/>
        </w:rPr>
        <w:t>Ratsuchende können</w:t>
      </w:r>
      <w:r w:rsidRPr="008833C1">
        <w:rPr>
          <w:sz w:val="24"/>
          <w:szCs w:val="24"/>
        </w:rPr>
        <w:t xml:space="preserve"> sich </w:t>
      </w:r>
      <w:r>
        <w:rPr>
          <w:sz w:val="24"/>
          <w:szCs w:val="24"/>
        </w:rPr>
        <w:t xml:space="preserve">auch </w:t>
      </w:r>
      <w:r w:rsidRPr="008833C1">
        <w:rPr>
          <w:sz w:val="24"/>
          <w:szCs w:val="24"/>
        </w:rPr>
        <w:t>weiterhin telefonisch an die Beratungsstellen vor Ort (</w:t>
      </w:r>
      <w:hyperlink r:id="rId8" w:tgtFrame="_blank" w:history="1">
        <w:r w:rsidRPr="008833C1">
          <w:rPr>
            <w:rStyle w:val="Hyperlink"/>
            <w:sz w:val="24"/>
            <w:szCs w:val="24"/>
          </w:rPr>
          <w:t>www.donumvitae-onlineberatung.de/service/beratungsstellen-suche</w:t>
        </w:r>
      </w:hyperlink>
      <w:r w:rsidRPr="008833C1">
        <w:rPr>
          <w:sz w:val="24"/>
          <w:szCs w:val="24"/>
        </w:rPr>
        <w:t>) wenden oder die zentrale donum vitae-Onlineberatung (</w:t>
      </w:r>
      <w:hyperlink r:id="rId9" w:tgtFrame="_blank" w:history="1">
        <w:r w:rsidRPr="008833C1">
          <w:rPr>
            <w:rStyle w:val="Hyperlink"/>
            <w:sz w:val="24"/>
            <w:szCs w:val="24"/>
          </w:rPr>
          <w:t>www.donumvitae-onlineberatung.de</w:t>
        </w:r>
      </w:hyperlink>
      <w:r w:rsidRPr="008833C1">
        <w:rPr>
          <w:sz w:val="24"/>
          <w:szCs w:val="24"/>
        </w:rPr>
        <w:t>) kontaktieren.</w:t>
      </w:r>
    </w:p>
    <w:bookmarkEnd w:id="0"/>
    <w:p w:rsidR="008D1161" w:rsidRDefault="008D1161" w:rsidP="008B0356">
      <w:pPr>
        <w:spacing w:after="0" w:line="360" w:lineRule="auto"/>
        <w:ind w:left="1620"/>
        <w:rPr>
          <w:rFonts w:cs="Calibri"/>
          <w:sz w:val="24"/>
          <w:szCs w:val="24"/>
        </w:rPr>
      </w:pPr>
    </w:p>
    <w:p w:rsidR="007A71EC" w:rsidRPr="007A71EC" w:rsidRDefault="007A71EC" w:rsidP="00C05382">
      <w:pPr>
        <w:spacing w:after="0" w:line="240" w:lineRule="auto"/>
        <w:ind w:left="1620"/>
        <w:rPr>
          <w:b/>
          <w:sz w:val="28"/>
          <w:szCs w:val="28"/>
        </w:rPr>
      </w:pPr>
      <w:bookmarkStart w:id="1" w:name="_Hlk59445339"/>
      <w:r w:rsidRPr="007A71EC">
        <w:rPr>
          <w:b/>
          <w:sz w:val="28"/>
          <w:szCs w:val="28"/>
        </w:rPr>
        <w:t>donum vitae ...</w:t>
      </w:r>
    </w:p>
    <w:p w:rsidR="0046172E" w:rsidRPr="007A71EC" w:rsidRDefault="007A71EC" w:rsidP="00C05382">
      <w:pPr>
        <w:spacing w:after="0" w:line="240" w:lineRule="auto"/>
        <w:ind w:left="1620"/>
        <w:rPr>
          <w:sz w:val="24"/>
          <w:szCs w:val="24"/>
        </w:rPr>
      </w:pPr>
      <w:r w:rsidRPr="007A71EC">
        <w:rPr>
          <w:sz w:val="24"/>
          <w:szCs w:val="24"/>
        </w:rPr>
        <w:t xml:space="preserve">... bietet bundesweit an mehr als 200 Orten Schwangerschafts- und Schwangerschaftskonfliktberatung an. donum vitae, gegründet 1999, ist ein staatlich anerkannter Verband und berät auf der Grundlage des christlichen </w:t>
      </w:r>
      <w:r w:rsidRPr="007A71EC">
        <w:rPr>
          <w:sz w:val="24"/>
          <w:szCs w:val="24"/>
        </w:rPr>
        <w:lastRenderedPageBreak/>
        <w:t>Menschenbildes. Die Konfliktberatung dient, wie es der Gesetzgeber vorsieht, dem Schutz des ungeborenen Lebens, ist ergebnisoffen und auf Wunsch anonym. Neben Beratung in allen Fragen und Problemen im Zusammenhang mit einer Schwangerschaft bietet donum vitae Sexualpädagogik und Präventionsarbeit, Online-Beratung, psychosoziale Beratung im Kontext von Pränataldiagnostik sowie bei unerfülltem Kinderwunsch an und vermittelt konkrete Hilfe und Unterstützung. Die Beratung von donum vitae ist kostenlos und steht allen Ratsuchenden offen. Die rund 350 Beraterinnen und Berater von donum vitae werden von mehr als 1.000 ehrenamtlich Engagierten in 14 Bundesländern unterstützt.</w:t>
      </w:r>
    </w:p>
    <w:p w:rsidR="007A71EC" w:rsidRPr="007A71EC" w:rsidRDefault="007A71EC" w:rsidP="00C05382">
      <w:pPr>
        <w:spacing w:after="0" w:line="240" w:lineRule="auto"/>
        <w:ind w:left="1620"/>
        <w:rPr>
          <w:rFonts w:cs="Calibri"/>
          <w:sz w:val="24"/>
          <w:szCs w:val="24"/>
        </w:rPr>
      </w:pPr>
    </w:p>
    <w:p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0" w:history="1">
        <w:r w:rsidRPr="00C05382">
          <w:rPr>
            <w:rFonts w:cs="Calibri"/>
            <w:color w:val="0563C1"/>
            <w:sz w:val="24"/>
            <w:szCs w:val="24"/>
            <w:u w:val="single"/>
          </w:rPr>
          <w:t>www.donumvitae.org</w:t>
        </w:r>
      </w:hyperlink>
      <w:r w:rsidRPr="00C05382">
        <w:rPr>
          <w:rFonts w:cs="Calibri"/>
          <w:sz w:val="24"/>
          <w:szCs w:val="24"/>
        </w:rPr>
        <w:t xml:space="preserve"> </w:t>
      </w:r>
    </w:p>
    <w:bookmarkEnd w:id="1"/>
    <w:p w:rsidR="0082052E" w:rsidRPr="00055D1E" w:rsidRDefault="0082052E" w:rsidP="00152578">
      <w:pPr>
        <w:spacing w:after="0" w:line="240" w:lineRule="auto"/>
        <w:ind w:left="1620"/>
        <w:rPr>
          <w:rFonts w:cs="Calibri"/>
        </w:rPr>
      </w:pPr>
    </w:p>
    <w:p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rsidR="00A40053"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Bundesgeschäftsstelle</w:t>
      </w:r>
    </w:p>
    <w:p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rsidR="0082052E" w:rsidRPr="00405296" w:rsidRDefault="001D5E42" w:rsidP="00152578">
      <w:pPr>
        <w:autoSpaceDE w:val="0"/>
        <w:autoSpaceDN w:val="0"/>
        <w:adjustRightInd w:val="0"/>
        <w:spacing w:after="0" w:line="240" w:lineRule="auto"/>
        <w:ind w:left="1620"/>
        <w:rPr>
          <w:rFonts w:cs="Calibri"/>
          <w:color w:val="000000"/>
          <w:sz w:val="24"/>
          <w:szCs w:val="24"/>
        </w:rPr>
      </w:pPr>
      <w:hyperlink r:id="rId11" w:history="1">
        <w:r w:rsidRPr="002209A1">
          <w:rPr>
            <w:rStyle w:val="Hyperlink"/>
            <w:rFonts w:cs="Calibri"/>
            <w:sz w:val="24"/>
            <w:szCs w:val="24"/>
          </w:rPr>
          <w:t>info@donumvitae.org</w:t>
        </w:r>
      </w:hyperlink>
      <w:r>
        <w:rPr>
          <w:rFonts w:cs="Calibri"/>
          <w:color w:val="000000"/>
          <w:sz w:val="24"/>
          <w:szCs w:val="24"/>
        </w:rPr>
        <w:t xml:space="preserve"> </w:t>
      </w:r>
    </w:p>
    <w:p w:rsidR="0082052E" w:rsidRPr="00405296" w:rsidRDefault="0082052E" w:rsidP="00152578">
      <w:pPr>
        <w:autoSpaceDE w:val="0"/>
        <w:autoSpaceDN w:val="0"/>
        <w:adjustRightInd w:val="0"/>
        <w:spacing w:after="0" w:line="240" w:lineRule="auto"/>
        <w:ind w:left="1620"/>
        <w:rPr>
          <w:rFonts w:cs="Calibri"/>
          <w:color w:val="000000"/>
          <w:sz w:val="24"/>
          <w:szCs w:val="24"/>
        </w:rPr>
      </w:pPr>
    </w:p>
    <w:p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rsidR="000D16DC" w:rsidRPr="00405296" w:rsidRDefault="000D16DC" w:rsidP="00152578">
      <w:pPr>
        <w:spacing w:after="0" w:line="240" w:lineRule="auto"/>
        <w:ind w:left="1620"/>
        <w:rPr>
          <w:rFonts w:cs="Calibri"/>
          <w:sz w:val="24"/>
          <w:szCs w:val="24"/>
        </w:rPr>
      </w:pPr>
      <w:r w:rsidRPr="00405296">
        <w:rPr>
          <w:rFonts w:cs="Calibri"/>
          <w:sz w:val="24"/>
          <w:szCs w:val="24"/>
        </w:rPr>
        <w:t>donum vitae e.V.</w:t>
      </w:r>
    </w:p>
    <w:p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rsidR="000F2C08" w:rsidRPr="00405296" w:rsidRDefault="0082052E" w:rsidP="00362F5A">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p>
    <w:p w:rsidR="0082052E" w:rsidRPr="00442636" w:rsidRDefault="001D5E42" w:rsidP="001D5E42">
      <w:pPr>
        <w:spacing w:after="0" w:line="240" w:lineRule="auto"/>
        <w:ind w:left="1620"/>
        <w:rPr>
          <w:rFonts w:cs="Calibri"/>
          <w:sz w:val="24"/>
          <w:szCs w:val="24"/>
        </w:rPr>
      </w:pPr>
      <w:hyperlink r:id="rId12" w:history="1">
        <w:r w:rsidR="000F2C08" w:rsidRPr="00442636">
          <w:rPr>
            <w:rStyle w:val="Hyperlink"/>
            <w:rFonts w:cs="Calibri"/>
            <w:color w:val="auto"/>
            <w:sz w:val="24"/>
            <w:szCs w:val="24"/>
            <w:u w:val="none"/>
          </w:rPr>
          <w:t>presse@donumvitae.org</w:t>
        </w:r>
      </w:hyperlink>
      <w:r>
        <w:rPr>
          <w:rStyle w:val="Hyperlink"/>
          <w:rFonts w:cs="Calibri"/>
          <w:color w:val="auto"/>
          <w:sz w:val="24"/>
          <w:szCs w:val="24"/>
          <w:u w:val="none"/>
        </w:rPr>
        <w:t xml:space="preserve"> </w:t>
      </w:r>
    </w:p>
    <w:p w:rsidR="00F05A4C" w:rsidRDefault="00F05A4C" w:rsidP="00152578">
      <w:pPr>
        <w:spacing w:after="0" w:line="240" w:lineRule="auto"/>
        <w:ind w:left="1620"/>
        <w:rPr>
          <w:rFonts w:cs="Calibri"/>
          <w:lang w:val="en-GB"/>
        </w:rPr>
      </w:pPr>
    </w:p>
    <w:p w:rsidR="00120563" w:rsidRPr="00F32CEE" w:rsidRDefault="00120563" w:rsidP="00120563">
      <w:pPr>
        <w:spacing w:after="0" w:line="240" w:lineRule="auto"/>
        <w:ind w:left="1620"/>
        <w:rPr>
          <w:rFonts w:cs="Calibri"/>
          <w:b/>
          <w:sz w:val="28"/>
          <w:szCs w:val="28"/>
          <w:lang w:val="en-GB"/>
        </w:rPr>
      </w:pPr>
      <w:proofErr w:type="spellStart"/>
      <w:r w:rsidRPr="00F32CEE">
        <w:rPr>
          <w:rFonts w:cs="Calibri"/>
          <w:b/>
          <w:sz w:val="28"/>
          <w:szCs w:val="28"/>
          <w:lang w:val="en-GB"/>
        </w:rPr>
        <w:t>Bildmaterial</w:t>
      </w:r>
      <w:proofErr w:type="spellEnd"/>
    </w:p>
    <w:p w:rsidR="00120563" w:rsidRDefault="00120563" w:rsidP="00120563">
      <w:pPr>
        <w:spacing w:after="0" w:line="240" w:lineRule="auto"/>
        <w:ind w:left="1620"/>
        <w:rPr>
          <w:rFonts w:cs="Calibri"/>
          <w:sz w:val="24"/>
          <w:szCs w:val="24"/>
          <w:lang w:val="en-GB"/>
        </w:rPr>
      </w:pPr>
      <w:proofErr w:type="spellStart"/>
      <w:r w:rsidRPr="00F32CEE">
        <w:rPr>
          <w:rFonts w:cs="Calibri"/>
          <w:sz w:val="24"/>
          <w:szCs w:val="24"/>
          <w:lang w:val="en-GB"/>
        </w:rPr>
        <w:t>Weiteres</w:t>
      </w:r>
      <w:proofErr w:type="spellEnd"/>
      <w:r w:rsidRPr="00F32CEE">
        <w:rPr>
          <w:rFonts w:cs="Calibri"/>
          <w:sz w:val="24"/>
          <w:szCs w:val="24"/>
          <w:lang w:val="en-GB"/>
        </w:rPr>
        <w:t xml:space="preserve"> </w:t>
      </w:r>
      <w:proofErr w:type="spellStart"/>
      <w:r w:rsidRPr="00F32CEE">
        <w:rPr>
          <w:rFonts w:cs="Calibri"/>
          <w:sz w:val="24"/>
          <w:szCs w:val="24"/>
          <w:lang w:val="en-GB"/>
        </w:rPr>
        <w:t>Bildmaterial</w:t>
      </w:r>
      <w:proofErr w:type="spellEnd"/>
      <w:r w:rsidRPr="00F32CEE">
        <w:rPr>
          <w:rFonts w:cs="Calibri"/>
          <w:sz w:val="24"/>
          <w:szCs w:val="24"/>
          <w:lang w:val="en-GB"/>
        </w:rPr>
        <w:t xml:space="preserve"> </w:t>
      </w:r>
      <w:proofErr w:type="spellStart"/>
      <w:r w:rsidRPr="00F32CEE">
        <w:rPr>
          <w:rFonts w:cs="Calibri"/>
          <w:sz w:val="24"/>
          <w:szCs w:val="24"/>
          <w:lang w:val="en-GB"/>
        </w:rPr>
        <w:t>finden</w:t>
      </w:r>
      <w:proofErr w:type="spellEnd"/>
      <w:r w:rsidRPr="00F32CEE">
        <w:rPr>
          <w:rFonts w:cs="Calibri"/>
          <w:sz w:val="24"/>
          <w:szCs w:val="24"/>
          <w:lang w:val="en-GB"/>
        </w:rPr>
        <w:t xml:space="preserve"> Sie </w:t>
      </w:r>
      <w:proofErr w:type="spellStart"/>
      <w:r w:rsidRPr="00F32CEE">
        <w:rPr>
          <w:rFonts w:cs="Calibri"/>
          <w:sz w:val="24"/>
          <w:szCs w:val="24"/>
          <w:lang w:val="en-GB"/>
        </w:rPr>
        <w:t>unter</w:t>
      </w:r>
      <w:proofErr w:type="spellEnd"/>
      <w:r w:rsidRPr="00F32CEE">
        <w:rPr>
          <w:rFonts w:cs="Calibri"/>
          <w:sz w:val="24"/>
          <w:szCs w:val="24"/>
          <w:lang w:val="en-GB"/>
        </w:rPr>
        <w:t xml:space="preserve"> </w:t>
      </w:r>
      <w:bookmarkStart w:id="2" w:name="_Hlk60670158"/>
      <w:r w:rsidR="00F857D5">
        <w:rPr>
          <w:rFonts w:cs="Calibri"/>
          <w:sz w:val="24"/>
          <w:szCs w:val="24"/>
          <w:lang w:val="en-GB"/>
        </w:rPr>
        <w:fldChar w:fldCharType="begin"/>
      </w:r>
      <w:r w:rsidR="00F857D5">
        <w:rPr>
          <w:rFonts w:cs="Calibri"/>
          <w:sz w:val="24"/>
          <w:szCs w:val="24"/>
          <w:lang w:val="en-GB"/>
        </w:rPr>
        <w:instrText xml:space="preserve"> HYPERLINK "http://</w:instrText>
      </w:r>
      <w:r w:rsidR="00F857D5" w:rsidRPr="00F32CEE">
        <w:rPr>
          <w:rFonts w:cs="Calibri"/>
          <w:sz w:val="24"/>
          <w:szCs w:val="24"/>
          <w:lang w:val="en-GB"/>
        </w:rPr>
        <w:instrText>www.donumvitae.org/presse/meldung/</w:instrText>
      </w:r>
      <w:r w:rsidR="00F857D5" w:rsidRPr="00F857D5">
        <w:rPr>
          <w:rFonts w:cs="Calibri"/>
          <w:sz w:val="24"/>
          <w:szCs w:val="24"/>
          <w:lang w:val="en-GB"/>
        </w:rPr>
        <w:instrText>donum-vitae-veroeffentlicht-kurzfilme-fuer-die-schwangerschaftsberatung</w:instrText>
      </w:r>
      <w:r w:rsidR="00F857D5">
        <w:rPr>
          <w:rFonts w:cs="Calibri"/>
          <w:sz w:val="24"/>
          <w:szCs w:val="24"/>
          <w:lang w:val="en-GB"/>
        </w:rPr>
        <w:instrText xml:space="preserve">" </w:instrText>
      </w:r>
      <w:r w:rsidR="00F857D5">
        <w:rPr>
          <w:rFonts w:cs="Calibri"/>
          <w:sz w:val="24"/>
          <w:szCs w:val="24"/>
          <w:lang w:val="en-GB"/>
        </w:rPr>
        <w:fldChar w:fldCharType="separate"/>
      </w:r>
      <w:r w:rsidR="00F857D5" w:rsidRPr="002209A1">
        <w:rPr>
          <w:rStyle w:val="Hyperlink"/>
          <w:rFonts w:cs="Calibri"/>
          <w:sz w:val="24"/>
          <w:szCs w:val="24"/>
          <w:lang w:val="en-GB"/>
        </w:rPr>
        <w:t>www.donumvitae.org/presse/meldung/donum-vitae-veroeffentlicht-kurzfilme-fuer-die-schwangerschaftsberatung</w:t>
      </w:r>
      <w:r w:rsidR="00F857D5">
        <w:rPr>
          <w:rFonts w:cs="Calibri"/>
          <w:sz w:val="24"/>
          <w:szCs w:val="24"/>
          <w:lang w:val="en-GB"/>
        </w:rPr>
        <w:fldChar w:fldCharType="end"/>
      </w:r>
      <w:bookmarkEnd w:id="2"/>
    </w:p>
    <w:p w:rsidR="00120563" w:rsidRDefault="00120563" w:rsidP="00F857D5">
      <w:pPr>
        <w:spacing w:after="0" w:line="240" w:lineRule="auto"/>
        <w:rPr>
          <w:rFonts w:cs="Calibri"/>
          <w:lang w:val="en-GB"/>
        </w:rPr>
      </w:pPr>
    </w:p>
    <w:p w:rsidR="00852BE6" w:rsidRPr="00852BE6" w:rsidRDefault="00852BE6" w:rsidP="00852BE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r w:rsidR="009306B6">
        <w:rPr>
          <w:rFonts w:cs="Calibri"/>
          <w:b/>
          <w:color w:val="000000"/>
          <w:sz w:val="28"/>
          <w:szCs w:val="28"/>
        </w:rPr>
        <w:t>e</w:t>
      </w:r>
    </w:p>
    <w:p w:rsidR="00B90B36" w:rsidRPr="00B90B36" w:rsidRDefault="00B90B36" w:rsidP="00B90B36">
      <w:pPr>
        <w:spacing w:after="0" w:line="240" w:lineRule="auto"/>
        <w:ind w:left="1620"/>
        <w:rPr>
          <w:rFonts w:cs="Calibri"/>
          <w:color w:val="000000"/>
          <w:sz w:val="24"/>
          <w:szCs w:val="24"/>
        </w:rPr>
      </w:pPr>
      <w:r w:rsidRPr="00B90B36">
        <w:rPr>
          <w:rFonts w:cs="Calibri"/>
          <w:color w:val="000000"/>
          <w:sz w:val="24"/>
          <w:szCs w:val="24"/>
        </w:rPr>
        <w:t>Realfilme: donum vitae e.V.</w:t>
      </w:r>
      <w:bookmarkStart w:id="3" w:name="_GoBack"/>
      <w:bookmarkEnd w:id="3"/>
    </w:p>
    <w:p w:rsidR="00F05A4C" w:rsidRDefault="00B90B36" w:rsidP="00B90B36">
      <w:pPr>
        <w:spacing w:after="0" w:line="240" w:lineRule="auto"/>
        <w:ind w:left="1620"/>
        <w:rPr>
          <w:rFonts w:cs="Calibri"/>
          <w:lang w:val="en-GB"/>
        </w:rPr>
      </w:pPr>
      <w:r w:rsidRPr="00B90B36">
        <w:rPr>
          <w:rFonts w:cs="Calibri"/>
          <w:color w:val="000000"/>
          <w:sz w:val="24"/>
          <w:szCs w:val="24"/>
        </w:rPr>
        <w:t>Erklärvideos: how2 AG/donum vitae e.V.</w:t>
      </w:r>
    </w:p>
    <w:p w:rsidR="00F05A4C" w:rsidRDefault="00F05A4C" w:rsidP="00F05A4C">
      <w:pPr>
        <w:spacing w:after="0" w:line="360" w:lineRule="auto"/>
        <w:ind w:left="1620"/>
        <w:rPr>
          <w:rFonts w:cs="Calibri"/>
          <w:b/>
        </w:rPr>
      </w:pPr>
    </w:p>
    <w:p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b/>
          <w:sz w:val="28"/>
          <w:szCs w:val="28"/>
        </w:rPr>
      </w:pPr>
      <w:r w:rsidRPr="00852BE6">
        <w:rPr>
          <w:rFonts w:ascii="Calibri" w:hAnsi="Calibri" w:cs="Calibri"/>
          <w:b/>
          <w:sz w:val="28"/>
          <w:szCs w:val="28"/>
        </w:rPr>
        <w:t xml:space="preserve">Spenden für donum vitae: </w:t>
      </w:r>
    </w:p>
    <w:p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rPr>
      </w:pPr>
      <w:r w:rsidRPr="00852BE6">
        <w:rPr>
          <w:rFonts w:ascii="Calibri" w:hAnsi="Calibri" w:cs="Calibri"/>
        </w:rPr>
        <w:t>Pax Bank eG Köln</w:t>
      </w:r>
    </w:p>
    <w:p w:rsid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IBAN DE03 3706 0193 2100 2100 21</w:t>
      </w:r>
    </w:p>
    <w:p w:rsidR="00F05A4C" w:rsidRP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BIC GENODED1PAX</w:t>
      </w:r>
    </w:p>
    <w:p w:rsidR="00F05A4C" w:rsidRPr="00055D1E" w:rsidRDefault="00F05A4C" w:rsidP="006846DC">
      <w:pPr>
        <w:spacing w:after="0" w:line="240" w:lineRule="auto"/>
        <w:rPr>
          <w:rFonts w:cs="Calibri"/>
          <w:lang w:val="en-GB"/>
        </w:rPr>
      </w:pPr>
    </w:p>
    <w:sectPr w:rsidR="00F05A4C" w:rsidRPr="00055D1E" w:rsidSect="00B82CFF">
      <w:headerReference w:type="first" r:id="rId13"/>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D9" w:rsidRDefault="001604D9" w:rsidP="00A21906">
      <w:pPr>
        <w:spacing w:after="0" w:line="240" w:lineRule="auto"/>
      </w:pPr>
      <w:r>
        <w:separator/>
      </w:r>
    </w:p>
  </w:endnote>
  <w:endnote w:type="continuationSeparator" w:id="0">
    <w:p w:rsidR="001604D9" w:rsidRDefault="001604D9"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D9" w:rsidRDefault="001604D9" w:rsidP="00A21906">
      <w:pPr>
        <w:spacing w:after="0" w:line="240" w:lineRule="auto"/>
      </w:pPr>
      <w:r>
        <w:separator/>
      </w:r>
    </w:p>
  </w:footnote>
  <w:footnote w:type="continuationSeparator" w:id="0">
    <w:p w:rsidR="001604D9" w:rsidRDefault="001604D9"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55D1E"/>
    <w:rsid w:val="00061118"/>
    <w:rsid w:val="00062FB2"/>
    <w:rsid w:val="00073114"/>
    <w:rsid w:val="000831D7"/>
    <w:rsid w:val="0008689B"/>
    <w:rsid w:val="000B5C2B"/>
    <w:rsid w:val="000C0581"/>
    <w:rsid w:val="000D16DC"/>
    <w:rsid w:val="000D1B10"/>
    <w:rsid w:val="000E1D7C"/>
    <w:rsid w:val="000E24BF"/>
    <w:rsid w:val="000E4AB3"/>
    <w:rsid w:val="000F2C08"/>
    <w:rsid w:val="000F793E"/>
    <w:rsid w:val="00102C4F"/>
    <w:rsid w:val="00106020"/>
    <w:rsid w:val="00113362"/>
    <w:rsid w:val="00120563"/>
    <w:rsid w:val="00136160"/>
    <w:rsid w:val="00137CB6"/>
    <w:rsid w:val="00140D47"/>
    <w:rsid w:val="00152578"/>
    <w:rsid w:val="001604D9"/>
    <w:rsid w:val="001774C3"/>
    <w:rsid w:val="00186C63"/>
    <w:rsid w:val="001936DB"/>
    <w:rsid w:val="0019646A"/>
    <w:rsid w:val="00197411"/>
    <w:rsid w:val="001B6B29"/>
    <w:rsid w:val="001B7F0D"/>
    <w:rsid w:val="001C0ED0"/>
    <w:rsid w:val="001C6D20"/>
    <w:rsid w:val="001D1FC6"/>
    <w:rsid w:val="001D4ADA"/>
    <w:rsid w:val="001D5E42"/>
    <w:rsid w:val="001F5857"/>
    <w:rsid w:val="00206E0D"/>
    <w:rsid w:val="0021032E"/>
    <w:rsid w:val="00213C6B"/>
    <w:rsid w:val="0022725D"/>
    <w:rsid w:val="00230ED4"/>
    <w:rsid w:val="0023241F"/>
    <w:rsid w:val="00236673"/>
    <w:rsid w:val="00245924"/>
    <w:rsid w:val="00246458"/>
    <w:rsid w:val="00252855"/>
    <w:rsid w:val="00257F89"/>
    <w:rsid w:val="002613D5"/>
    <w:rsid w:val="00282A1D"/>
    <w:rsid w:val="002955C3"/>
    <w:rsid w:val="002D306A"/>
    <w:rsid w:val="002D4039"/>
    <w:rsid w:val="002E669E"/>
    <w:rsid w:val="002F351B"/>
    <w:rsid w:val="00306068"/>
    <w:rsid w:val="00324B27"/>
    <w:rsid w:val="00325710"/>
    <w:rsid w:val="00352365"/>
    <w:rsid w:val="003564C5"/>
    <w:rsid w:val="00362F5A"/>
    <w:rsid w:val="003837BF"/>
    <w:rsid w:val="00386624"/>
    <w:rsid w:val="003B4A8C"/>
    <w:rsid w:val="003B50A1"/>
    <w:rsid w:val="003C6CBC"/>
    <w:rsid w:val="003D217E"/>
    <w:rsid w:val="003D2E9A"/>
    <w:rsid w:val="003E728E"/>
    <w:rsid w:val="003F48C5"/>
    <w:rsid w:val="003F59DA"/>
    <w:rsid w:val="00405296"/>
    <w:rsid w:val="00415584"/>
    <w:rsid w:val="00415CBC"/>
    <w:rsid w:val="0042392B"/>
    <w:rsid w:val="00430944"/>
    <w:rsid w:val="00441FEC"/>
    <w:rsid w:val="00442636"/>
    <w:rsid w:val="00453372"/>
    <w:rsid w:val="00456F1B"/>
    <w:rsid w:val="0046172E"/>
    <w:rsid w:val="0046246B"/>
    <w:rsid w:val="0047279A"/>
    <w:rsid w:val="00480924"/>
    <w:rsid w:val="004905A8"/>
    <w:rsid w:val="004921F8"/>
    <w:rsid w:val="004A547E"/>
    <w:rsid w:val="004A7933"/>
    <w:rsid w:val="004D3AEA"/>
    <w:rsid w:val="004E2594"/>
    <w:rsid w:val="004E6830"/>
    <w:rsid w:val="004F1377"/>
    <w:rsid w:val="004F4B9E"/>
    <w:rsid w:val="004F4C4E"/>
    <w:rsid w:val="00500692"/>
    <w:rsid w:val="00504633"/>
    <w:rsid w:val="00544F16"/>
    <w:rsid w:val="005620E8"/>
    <w:rsid w:val="00563F02"/>
    <w:rsid w:val="00566E26"/>
    <w:rsid w:val="0056755A"/>
    <w:rsid w:val="005833C6"/>
    <w:rsid w:val="005836EA"/>
    <w:rsid w:val="005B752F"/>
    <w:rsid w:val="005C1AC7"/>
    <w:rsid w:val="005C1F56"/>
    <w:rsid w:val="005D1FE6"/>
    <w:rsid w:val="005D67C5"/>
    <w:rsid w:val="005E7920"/>
    <w:rsid w:val="00612C4A"/>
    <w:rsid w:val="0061361E"/>
    <w:rsid w:val="006262D2"/>
    <w:rsid w:val="006268A5"/>
    <w:rsid w:val="00630802"/>
    <w:rsid w:val="00643D29"/>
    <w:rsid w:val="00644599"/>
    <w:rsid w:val="00665A93"/>
    <w:rsid w:val="0066751B"/>
    <w:rsid w:val="006834F3"/>
    <w:rsid w:val="006846DC"/>
    <w:rsid w:val="00692222"/>
    <w:rsid w:val="00695293"/>
    <w:rsid w:val="006C54C2"/>
    <w:rsid w:val="006D3ACE"/>
    <w:rsid w:val="006E1F38"/>
    <w:rsid w:val="006F6EB4"/>
    <w:rsid w:val="006F6FAA"/>
    <w:rsid w:val="007008AD"/>
    <w:rsid w:val="00700E8A"/>
    <w:rsid w:val="00710B7E"/>
    <w:rsid w:val="007140AA"/>
    <w:rsid w:val="0074134B"/>
    <w:rsid w:val="00751AB5"/>
    <w:rsid w:val="00751FC7"/>
    <w:rsid w:val="00770C18"/>
    <w:rsid w:val="00774002"/>
    <w:rsid w:val="00793CC8"/>
    <w:rsid w:val="00797469"/>
    <w:rsid w:val="007A4523"/>
    <w:rsid w:val="007A672C"/>
    <w:rsid w:val="007A71EC"/>
    <w:rsid w:val="007B3640"/>
    <w:rsid w:val="007D1127"/>
    <w:rsid w:val="007D2280"/>
    <w:rsid w:val="007D4223"/>
    <w:rsid w:val="007F35E7"/>
    <w:rsid w:val="007F7C6F"/>
    <w:rsid w:val="00804611"/>
    <w:rsid w:val="00812E13"/>
    <w:rsid w:val="0082052E"/>
    <w:rsid w:val="00825D60"/>
    <w:rsid w:val="008270EF"/>
    <w:rsid w:val="00837474"/>
    <w:rsid w:val="00845A92"/>
    <w:rsid w:val="00852BE6"/>
    <w:rsid w:val="00857055"/>
    <w:rsid w:val="0086506D"/>
    <w:rsid w:val="00870B00"/>
    <w:rsid w:val="008769AF"/>
    <w:rsid w:val="00880B07"/>
    <w:rsid w:val="008811DC"/>
    <w:rsid w:val="008833C1"/>
    <w:rsid w:val="00891E66"/>
    <w:rsid w:val="00896BE4"/>
    <w:rsid w:val="008B0356"/>
    <w:rsid w:val="008B3993"/>
    <w:rsid w:val="008D1161"/>
    <w:rsid w:val="008D53A9"/>
    <w:rsid w:val="008D61E0"/>
    <w:rsid w:val="008D66CD"/>
    <w:rsid w:val="008E5F5B"/>
    <w:rsid w:val="008F1456"/>
    <w:rsid w:val="008F490D"/>
    <w:rsid w:val="00903FDB"/>
    <w:rsid w:val="009070D0"/>
    <w:rsid w:val="00913731"/>
    <w:rsid w:val="00922AA8"/>
    <w:rsid w:val="009306B6"/>
    <w:rsid w:val="009311F6"/>
    <w:rsid w:val="00944732"/>
    <w:rsid w:val="00960815"/>
    <w:rsid w:val="00972C10"/>
    <w:rsid w:val="00973C0C"/>
    <w:rsid w:val="00980B81"/>
    <w:rsid w:val="00982AC7"/>
    <w:rsid w:val="00991665"/>
    <w:rsid w:val="009A1774"/>
    <w:rsid w:val="009A2F05"/>
    <w:rsid w:val="009A6D75"/>
    <w:rsid w:val="009A768C"/>
    <w:rsid w:val="009C263B"/>
    <w:rsid w:val="009C70E4"/>
    <w:rsid w:val="009F0114"/>
    <w:rsid w:val="009F7691"/>
    <w:rsid w:val="00A00FE1"/>
    <w:rsid w:val="00A05DAD"/>
    <w:rsid w:val="00A063FA"/>
    <w:rsid w:val="00A2096A"/>
    <w:rsid w:val="00A21906"/>
    <w:rsid w:val="00A2694E"/>
    <w:rsid w:val="00A40053"/>
    <w:rsid w:val="00A40AD1"/>
    <w:rsid w:val="00A50FD9"/>
    <w:rsid w:val="00A513D5"/>
    <w:rsid w:val="00A712B1"/>
    <w:rsid w:val="00A744C0"/>
    <w:rsid w:val="00A77E0B"/>
    <w:rsid w:val="00A92DBE"/>
    <w:rsid w:val="00AD2211"/>
    <w:rsid w:val="00AE0284"/>
    <w:rsid w:val="00AF0E21"/>
    <w:rsid w:val="00AF6558"/>
    <w:rsid w:val="00B00D3E"/>
    <w:rsid w:val="00B03133"/>
    <w:rsid w:val="00B215ED"/>
    <w:rsid w:val="00B3547A"/>
    <w:rsid w:val="00B3548D"/>
    <w:rsid w:val="00B41D88"/>
    <w:rsid w:val="00B41EA6"/>
    <w:rsid w:val="00B41EF2"/>
    <w:rsid w:val="00B4557D"/>
    <w:rsid w:val="00B57B6F"/>
    <w:rsid w:val="00B61ADE"/>
    <w:rsid w:val="00B82CFF"/>
    <w:rsid w:val="00B84B92"/>
    <w:rsid w:val="00B85767"/>
    <w:rsid w:val="00B90B36"/>
    <w:rsid w:val="00B9548F"/>
    <w:rsid w:val="00B96F23"/>
    <w:rsid w:val="00BB42AF"/>
    <w:rsid w:val="00BC176B"/>
    <w:rsid w:val="00BC3CE0"/>
    <w:rsid w:val="00BC743C"/>
    <w:rsid w:val="00BD2E70"/>
    <w:rsid w:val="00BE3B61"/>
    <w:rsid w:val="00BF19DA"/>
    <w:rsid w:val="00BF5072"/>
    <w:rsid w:val="00C05382"/>
    <w:rsid w:val="00C0703F"/>
    <w:rsid w:val="00C32A7C"/>
    <w:rsid w:val="00C44568"/>
    <w:rsid w:val="00C57A4C"/>
    <w:rsid w:val="00C615BD"/>
    <w:rsid w:val="00C6228B"/>
    <w:rsid w:val="00C66ED8"/>
    <w:rsid w:val="00C726CE"/>
    <w:rsid w:val="00C75646"/>
    <w:rsid w:val="00C85D91"/>
    <w:rsid w:val="00C91227"/>
    <w:rsid w:val="00C91F57"/>
    <w:rsid w:val="00CA21F5"/>
    <w:rsid w:val="00CA5BB5"/>
    <w:rsid w:val="00CB0B80"/>
    <w:rsid w:val="00CD746F"/>
    <w:rsid w:val="00D20B3C"/>
    <w:rsid w:val="00D20C08"/>
    <w:rsid w:val="00D65262"/>
    <w:rsid w:val="00D65B74"/>
    <w:rsid w:val="00D671B1"/>
    <w:rsid w:val="00D67C7F"/>
    <w:rsid w:val="00D73CFB"/>
    <w:rsid w:val="00D75C8E"/>
    <w:rsid w:val="00D942D9"/>
    <w:rsid w:val="00DA1F90"/>
    <w:rsid w:val="00DB6BC0"/>
    <w:rsid w:val="00DB6E63"/>
    <w:rsid w:val="00DC66A0"/>
    <w:rsid w:val="00DE08D1"/>
    <w:rsid w:val="00DE3BBB"/>
    <w:rsid w:val="00DF4B63"/>
    <w:rsid w:val="00E022A3"/>
    <w:rsid w:val="00E050C5"/>
    <w:rsid w:val="00E05914"/>
    <w:rsid w:val="00E12BFD"/>
    <w:rsid w:val="00E31380"/>
    <w:rsid w:val="00E3380C"/>
    <w:rsid w:val="00E6612A"/>
    <w:rsid w:val="00E762D2"/>
    <w:rsid w:val="00E778DC"/>
    <w:rsid w:val="00E87EF3"/>
    <w:rsid w:val="00EB0547"/>
    <w:rsid w:val="00EB3BCE"/>
    <w:rsid w:val="00EB6A3E"/>
    <w:rsid w:val="00EC4EFD"/>
    <w:rsid w:val="00EE791C"/>
    <w:rsid w:val="00EF06A8"/>
    <w:rsid w:val="00F05A4C"/>
    <w:rsid w:val="00F14341"/>
    <w:rsid w:val="00F24863"/>
    <w:rsid w:val="00F30BF1"/>
    <w:rsid w:val="00F3132A"/>
    <w:rsid w:val="00F32CEE"/>
    <w:rsid w:val="00F3576E"/>
    <w:rsid w:val="00F71CB0"/>
    <w:rsid w:val="00F857D5"/>
    <w:rsid w:val="00FB0291"/>
    <w:rsid w:val="00FC32CE"/>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0515D3"/>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styleId="NichtaufgelsteErwhnung">
    <w:name w:val="Unresolved Mention"/>
    <w:basedOn w:val="Absatz-Standardschriftart"/>
    <w:uiPriority w:val="99"/>
    <w:semiHidden/>
    <w:unhideWhenUsed/>
    <w:rsid w:val="00F0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umvitae.org/service/beratungsstellen-such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umvitae.org/mediathek" TargetMode="External"/><Relationship Id="rId12" Type="http://schemas.openxmlformats.org/officeDocument/2006/relationships/hyperlink" Target="mailto:presse@donumvit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onumvita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numvitae.org" TargetMode="External"/><Relationship Id="rId4" Type="http://schemas.openxmlformats.org/officeDocument/2006/relationships/webSettings" Target="webSettings.xml"/><Relationship Id="rId9" Type="http://schemas.openxmlformats.org/officeDocument/2006/relationships/hyperlink" Target="http://www.donumvitae-onlineberatu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Ausstellung beim Bundesverband donum vitae:</vt:lpstr>
    </vt:vector>
  </TitlesOfParts>
  <Company>scriptorium</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beim Bundesverband donum vitae:</dc:title>
  <dc:subject/>
  <dc:creator>Peter Salm</dc:creator>
  <cp:keywords/>
  <dc:description/>
  <cp:lastModifiedBy>Annika Koch</cp:lastModifiedBy>
  <cp:revision>11</cp:revision>
  <cp:lastPrinted>2020-01-15T09:16:00Z</cp:lastPrinted>
  <dcterms:created xsi:type="dcterms:W3CDTF">2020-12-21T07:41:00Z</dcterms:created>
  <dcterms:modified xsi:type="dcterms:W3CDTF">2021-01-04T15:29:00Z</dcterms:modified>
</cp:coreProperties>
</file>